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" w:line="270" w:lineRule="auto"/>
        <w:ind w:right="7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</w:pPr>
      <w:bookmarkStart w:id="0" w:name="_Toc99639565"/>
      <w:bookmarkStart w:id="1" w:name="_Hlk109513945"/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Примерный календарный план воспитательной рабо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  <w:t>ты</w:t>
      </w:r>
    </w:p>
    <w:p>
      <w:pPr>
        <w:spacing w:after="13" w:line="270" w:lineRule="auto"/>
        <w:ind w:right="7"/>
        <w:jc w:val="center"/>
        <w:rPr>
          <w:rFonts w:hint="default"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  <w:t xml:space="preserve">к основной общеобразовательной программе основного общего образования по федеральному государственному стандарту </w:t>
      </w:r>
    </w:p>
    <w:p>
      <w:pPr>
        <w:keepNext w:val="0"/>
        <w:keepLines w:val="0"/>
        <w:pageBreakBefore w:val="0"/>
        <w:widowControl/>
        <w:tabs>
          <w:tab w:val="left" w:pos="37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" w:firstLineChars="750"/>
        <w:jc w:val="left"/>
        <w:textAlignment w:val="auto"/>
        <w:rPr>
          <w:b/>
        </w:rPr>
      </w:pPr>
      <w:r>
        <w:rPr>
          <w:rFonts w:hint="default"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  <w:t xml:space="preserve">основного общего образования  </w:t>
      </w:r>
      <w:r>
        <w:rPr>
          <w:b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37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61" w:firstLineChars="450"/>
        <w:jc w:val="left"/>
        <w:textAlignment w:val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МБОУ «СОШ №100»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имени вице-адмирала,</w:t>
      </w:r>
    </w:p>
    <w:p>
      <w:pPr>
        <w:keepNext w:val="0"/>
        <w:keepLines w:val="0"/>
        <w:pageBreakBefore w:val="0"/>
        <w:widowControl/>
        <w:tabs>
          <w:tab w:val="left" w:pos="37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left"/>
        <w:textAlignment w:val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Героя Советского Союза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В.Г.Старикова </w:t>
      </w:r>
    </w:p>
    <w:bookmarkEnd w:id="0"/>
    <w:p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на 2023-2024 учебный год</w:t>
      </w:r>
    </w:p>
    <w:p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2023год-год педагога и наставника</w:t>
      </w:r>
    </w:p>
    <w:p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2024 год- год 300-летия российской науки</w:t>
      </w:r>
    </w:p>
    <w:p>
      <w:pPr>
        <w:keepNext/>
        <w:keepLines/>
        <w:spacing w:after="0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Основное общее образование (5–9 классы)</w:t>
      </w:r>
    </w:p>
    <w:p>
      <w:pPr>
        <w:keepNext/>
        <w:keepLines/>
        <w:spacing w:after="0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10207" w:type="dxa"/>
        <w:tblInd w:w="-714" w:type="dxa"/>
        <w:tblLayout w:type="fixed"/>
        <w:tblCellMar>
          <w:top w:w="9" w:type="dxa"/>
          <w:left w:w="105" w:type="dxa"/>
          <w:bottom w:w="0" w:type="dxa"/>
          <w:right w:w="48" w:type="dxa"/>
        </w:tblCellMar>
      </w:tblPr>
      <w:tblGrid>
        <w:gridCol w:w="1135"/>
        <w:gridCol w:w="3260"/>
        <w:gridCol w:w="1276"/>
        <w:gridCol w:w="1701"/>
        <w:gridCol w:w="2835"/>
      </w:tblGrid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                          1. «Ключевые общешкольные дела»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26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№п/п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Содержание деятельности, мероприятия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52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Торжественная линейка, посвящённая Дню знаний, единый классный час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педагог-организатор,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77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1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урок безопасности в рамках Месячника гражданской защиты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руководители, руководитель ОБЖ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Всероссийский день трезвости (ЗОЖ)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77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Организационные классные ученические собрания «Правила внутреннего распорядка. Правила поведения в школе»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77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Неделя рыжих (в рамках Республиканского фестиваля рыжих)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13.09-18.09.2021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Педагог-организатор, кл.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77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Выборы в Совет Старшеклассников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77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«День здоровья» (туристический слёт, веселые старты)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Кл. Руководители, ПЦМК физической культуры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77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«День безопасности в сети интернет» (онлайн уроки, кл.часы, игры)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27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«Внимание, дети!» (безопасное поведение на дорогах)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2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УВР, ответственный по ПДД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пожилого человека. Акция «Поделись теплом души своей!»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– 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руководителя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Праздничные мероприятия, посвящённые Дню Учителя.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День самоуправления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Посвящение в пятиклассники «Раз ступенька, два ступенька»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Заместитель директора по УВР, педагог-организатор, кл.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Учеба актива школы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руководители, педагог-организатор, Совет Старшеклассников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Акция «Безопасные каникулы»(памятки, рисунки)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Кл.руководители, инструктор по ПДД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часы «Террористические акты. Экстремизм. Их последствия»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народного единства, День Государственности УР (посещение музеев, выставок, театров, проведение кл.часов)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Всемирный день толерантности «Все мы разные, но мы вместе» (проведение кл.часов, бесед, просмотр видеороликов)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Смотр-конкурс классных уголков «Дом, в котором мы живём»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Праздник «Тайны старого двора»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Заместитель директора по ВР,  классные руководители педагог-организатор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13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Акция «Дорожная азбука», посвящённая памяти жертв дорожно-транспортных  происшествий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Ответственный по ПДД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13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4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«Всемирный день ребёнка» (Встречи с представителями правоохранительных органов, викторина от правового отряда, классные часы о Конвенции прав ребенка, выставка в библиотеке)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Соц.педагог, кл. руководители, руководитель правового отряда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4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День матери, акция «Мамино сердце»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Педагог-организатор, кл.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" w:line="243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День памяти. День Неизвестного солдата. (уроки памяти)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9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80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Уроки воинской славы, посвящённые «Дню героев Отечества» (классные часы)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80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«Красная лента»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80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80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Конкурс «Холодная пара»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Заместитель директора по ВР, педагог-организатор, кл.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80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Акция «Безопасные каникулы» (памятки, рисунки)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Кл.руководители, инструктор по ПДД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102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Неделя правовой культуры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Кафедра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общественных наук,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Дни науки и культуры (научно-практическая конференция: защита проектов и исследовательских работ)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УВР, руководитель ПЦМК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Акция «Веселое новогодие» Оформление школы, конкурсные программы, посещение театральных представлений, строительство снежного городка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Заместитель директора по ВР, педагог-организатор, кл.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102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Новогодние праздники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80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Рождественская неделя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80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«Все работы хороши»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Заместитель директора по ВР, педагог-организатор, кл.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80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Международный день памяти Холокоста (проведение классных часов)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Кл.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102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Праздник «С днём рождения, школа!»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3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61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60" w:type="dxa"/>
          </w:tblCellMar>
        </w:tblPrEx>
        <w:trPr>
          <w:trHeight w:val="61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Единый урок, посвящённый Дню Защитников Отечества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6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Конкурс патриотической песни/битва хоров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Заместитель директора по ВР, педагог-организатор, кл.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6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Неделя мальчиков (единый урок, посвященный Дню Защитников Отечества)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Кл. руководители, педагог-организатор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6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Акция «С именем героя» (классные часы о В.Г. Старикове, стена памяти Сергей Борин)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6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Неделя девочек (участие в конкурсах, акциях)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руководители, педагог-организатор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27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педагоги дополнительного образования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768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Библиотечные уроки, посвящённые Всероссийской неделе детской юношеской книге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Зав. Библиотекой,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54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здоровья «О ценности питания»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77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54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51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Гагаринский урок «Космос и мы»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54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Беседы в рамках месячника от экологической опасности «Безопасность, экология, природа и мы»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– 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54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53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часы о молодёжных субкультурах «Мои такие разные друзья»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54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Тестирование на знание ПДД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Ответственный по ПДД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Смотр инсценированной песни «Нам нужна одна Победа»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5, 6, 7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Смотр строя и песни «Памяти павших будьте достойны»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учитель музыки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54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57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– 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58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«Никто не забыт, ничто не забыто»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во Всероссийской акции «Бессмертный полк»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УВР,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Торжественная линейка, посвящённая последнему звонку для выпускников 9 классов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pStyle w:val="6"/>
              <w:numPr>
                <w:ilvl w:val="0"/>
                <w:numId w:val="1"/>
              </w:num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«Классное руководство»</w:t>
            </w:r>
          </w:p>
          <w:p>
            <w:pPr>
              <w:pStyle w:val="6"/>
              <w:ind w:left="360"/>
              <w:jc w:val="center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  <w:p>
            <w:pPr>
              <w:pStyle w:val="6"/>
              <w:ind w:left="360"/>
              <w:rPr>
                <w:rFonts w:ascii="Times New Roman" w:eastAsia="Calibri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классных часов по планам классных руководителей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Единый классный час, посвящённый празднику День знаний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урок безопасности в рамках Месячника гражданской защиты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Составление социального паспорта класса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Изучение широты интересов и занятости в свободное от занятий время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Организационные классные ученические собрания «Правила внутреннего распорядка. Правила поведения в школе»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мероприятия, посвящённые Дню пожилого человека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– 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Посвящение в пятиклассники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инструктажей перед осенними каникулами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народного единства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мероприятий на осенних каникулах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(организация поездок, экскурсий, походов и т.д.)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Подготовка к смотру- конкурсу классных уголков  «Дом, в котором мы живём»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мероприятия, посвящённые Дню матери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Мастерская Деда Мороза (подготовка к новому году: украшение классов, выпуск праздничных газет, подготовка поздравлений и т. д.)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профилактических бесед и инструктажей перед каникулами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Рождественская Неделя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Выставка стенгазет «С днем рождения, школа!»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«Учись быть пешеходом»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месячнике военно-патриотической работы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«Я –патриот России»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«Безопасный Интернет»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Подготовка и участие в празднике «Широкая Масленица»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Беседы «О правильном питании»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мероприятия, посвящённые празднику «8 марта»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«Экология. Безопасность. Жизнь»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здоровья, посвящённые Всемирному Дню здоровья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Гагаринский урок «Космос и мы»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земли. Акция «Школа – чистый, зелёный двор»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безопасности «Это должен знать каждый!»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классных часов в рамках Дня защиты детей.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и проведение тестирования по ПДД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Международной акции «Читаем книги о войне»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– 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праздничных мероприятиях, посвящённых Дню Победы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– 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Подготовка и проведение торжественной линейки,  посвящённой последнему звонку для 9 классов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Линейки, посвящённые окончанию учебного года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инструктажей перед летними каникулами «Безопасное лето»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40.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летней занятости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Июнь-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«Школьный урок»</w:t>
            </w:r>
          </w:p>
          <w:p>
            <w:pPr>
              <w:pStyle w:val="6"/>
              <w:ind w:left="36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Тематический урок, посвящённый Дню Знаний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безопасности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Нетрадиционные уроки по предметам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Учителя-предметники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по Календарю знаменательных событий и дат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Интегрированные уроки по пропаганде и обучению основам здорового питания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урок безопасности обучающихся в сети Интернет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«Урок Цифры».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урок «Экология и энергосбережение»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памяти, посвящённый Дню неизвестного солдата 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Руководители МО учителей начальных классов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мужества, посвящённый Дню Героев Отечества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в рамках акции «Я верю в тебя, солдат!» (написание поздравительных открыток Ветеранам Великой Отечественной войны и солдатам воинских частей)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правовой культуры «Имею право знать»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Гагаринский урок «Космос и Мы»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здоровья, посвящённый Всемирному Дню здоровья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по биологии «Берегите нашу природу»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Единый урок безопасности жизнедеятельности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по литературе «Читаем книги о войне»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руководители, библиотекари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Открытые уроки по основам безопасности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Преподаватель ОБЖ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614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4. «Внеурочная деятельность»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Разговор о важном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Проектория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ДО, воспитатели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Героизм и мужество Российских моряков.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Половое просвещение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Психологи школы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Я и группа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Психологи школы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ЗОЖ (Хрустальный шар)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Куратор ЗОЖ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Избранные главы математики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Введение в программирование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За страницами учебника биологии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Небо-загадочный мир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6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6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Тропинка к собственному 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6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  <w:t>CUBORO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6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Английская гостиная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6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Введение в программирование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6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6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6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6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Мой школьный мир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452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after="160" w:line="259" w:lineRule="auto"/>
              <w:ind w:left="360"/>
              <w:jc w:val="center"/>
              <w:rPr>
                <w:rFonts w:ascii="Times New Roman" w:eastAsia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/>
                <w:b/>
                <w:bCs/>
                <w:sz w:val="28"/>
                <w:szCs w:val="28"/>
              </w:rPr>
              <w:t>5.Внешкольные мероприятия.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Тематические экскурсии по предметам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экскурсий в пожарную часть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Виртуальная экскурсия в планетарий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походов на выставки, театральные постановки, филармонию, библиотеки, развлекательные центры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6. «Организация предметно-эстетической среды»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Выставка рисунков, фотографий, творческих работ, посвящённых событиям и памятным датам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Оформление классных уголков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Бально-рейтинговая система «Медовая капель»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Акция «Веселое новогодие» (оформление школы, снежный городок)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7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создании и наполнении информации для сайта школы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Вовлечение обучающихся на страницы ВК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съёмках информационных и праздничных роликов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Монтаж и сборка видеороликов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во Всероссийском конкурсе «МедиаБУМ»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Руководитель структурного подразделения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График оформления стенда у Стены Памяти: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Неизвестного Солдата-9а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Конституции Российской Федерации-9б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полного освобождения Ленинграда от фашистской блокады-9в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Биркенау (Освенцима) – День памяти жертв Холокоста-9 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- 1943 год  Сталинградская битва-9д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памяти о россиянах, исполнявших служебный долг за пределами Отечества-9с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воссоединения Крыма и России-8а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космонавтики-8б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памяти о геноциде советского народа нацистами и их пособниками в годы Великой Отечественной Войны-8в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Победы- 8г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7. «Работа с родителями»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Родительские собрания по параллелям (по графику)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ноябрь, март, 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Тематические классные собрания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Соревнования «Мама, папа, я – спортивная семья»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 физической культуры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социальный педагог, педагоги – психологи,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Информационное оповещение родителей через сайт школы, ВК, социальные сети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социальный педагог, педагоги – психологи,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8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ВР,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социальный педагог, педагоги – психологи,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8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ВР,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социальный педагог, педагоги – психологи,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462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8. «Самоуправление»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Выборы органов классного самоуправления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Назначение поручений в классных коллективах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Формирование и организация работы Совета старост.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Еженедельные заседания Совета старост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Работа в классных коллективах в соответствии с планом.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Отчёты членов Совета Старшеклассников о проделанной работе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общешкольных мероприятиях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вРДШ  «Движение первых»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8-9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Куратор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-организатор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240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9. Профилактика и безопасность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Профилактическая операция «Подросток»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«Внимание, дети!». Час профилактики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Классный час «Я+ТЫ=МЫ»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«Твой безопасный маршрут»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«Осторожно, Я –вирус!»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Социально –психологическое тестирование на отношение к наркотикам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Педагог-психолог,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«Курить -здоровью вредить»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4"/>
                <w:lang w:eastAsia="ru-RU"/>
              </w:rPr>
              <w:t>Участие в акциях «НЕТ наркотикам», «СПИД и молодежь», «Нет сигаретам»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4"/>
                <w:lang w:eastAsia="ru-RU"/>
              </w:rPr>
              <w:t>Проведение индивидуальных бесед с учащимися и их родителями, посещение на дому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Разговоры по душам с девочками «Твоё здоровье  в твоих руках» (встречи со специалистами)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Личная гигиена девочки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8-9 классы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ноябрь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Психологи школы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«Безопасный Новый год»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«Об угрозах Интернета»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Викторина «О вредных привычках»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Тестирование «Отношение к вредным привычкам»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«Моя формула успеха»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«Осторожно, гололёд»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«Жизнь без конфликтов»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Взаимоотношения юношей и девушек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Педагог-психолог 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 xml:space="preserve">Встречи с инспектором КПДН, МЧС, инспектором отдела полиции, работниками прокуратуры, наркологического диспансера, центра социального обслуживания населения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Профилактическая работа с обучающимися (Совет профилактики, Служба медиации, индивидуальные беседы, лекции, консультации, тренинги)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Соц педагог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Социально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-психологическое тестирование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7-9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-ноябрь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СПС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                   10. «Социальное партнёрство»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Работа по плану ЮИДД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Руководитель ЮИДД,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Работа по плану волонтёрского отряда «Позитив»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Партнёры: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-ЦДТ (Ленинского и Устиновского районов)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-Библиотека им Маяковского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-«Ровесник» проект «Открывая Ижевск»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Руководитель отряда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Работа правового отряда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(по отдельному плану детского сообщества)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8-9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теч гда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отряда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484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                                                     11 . «Профориентация» 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Классный час «Известные люди нашего города»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Неделе труда и профориентации «Семь шагов в профессию»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Конкурсная программа «Все работы хороши»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«Мои увлечения и интересы»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Классный час «Человек в семье»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Праздник «Моя мама лучше всех»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1ё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8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исследовательском проекте «Мой выбор»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9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" w:line="242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программах, направленных на реализацию национальных проектов: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«WorldSkils, «Билет в будущее», «Большая перемена».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10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«Курсы предпрофильной подготовки» по различным видам профилей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194" w:type="dxa"/>
          </w:tblCellMar>
        </w:tblPrEx>
        <w:trPr>
          <w:trHeight w:val="10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11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" w:line="241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во Всероссийском дистанционном конкурсе социально-значимых проектов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«ПроеКТОриЯ»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Ответственная за предпрофильную подготовку </w:t>
            </w:r>
          </w:p>
        </w:tc>
      </w:tr>
      <w:bookmarkEnd w:id="1"/>
    </w:tbl>
    <w:p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" w:name="_GoBack"/>
      <w:bookmarkEnd w:id="2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Calibr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467EFD"/>
    <w:multiLevelType w:val="multilevel"/>
    <w:tmpl w:val="4F467EFD"/>
    <w:lvl w:ilvl="0" w:tentative="0">
      <w:start w:val="1"/>
      <w:numFmt w:val="decimal"/>
      <w:lvlText w:val="%1."/>
      <w:lvlJc w:val="left"/>
      <w:pPr>
        <w:ind w:left="360" w:firstLine="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E1B16"/>
    <w:rsid w:val="304B68C2"/>
    <w:rsid w:val="5EC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table" w:customStyle="1" w:styleId="5">
    <w:name w:val="TableGrid1"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34"/>
    <w:pPr>
      <w:spacing w:after="0" w:line="240" w:lineRule="auto"/>
      <w:ind w:left="400"/>
      <w:jc w:val="both"/>
    </w:pPr>
    <w:rPr>
      <w:rFonts w:ascii="??" w:hAnsi="Times New Roman" w:eastAsia="Times New Roman" w:cs="Times New Roman"/>
      <w:kern w:val="2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2023-09-30T19:39:00Z</dcterms:created>
  <dc:creator>user</dc:creator>
  <cp:lastModifiedBy>user</cp:lastModifiedBy>
  <dcterms:modified xsi:type="dcterms:W3CDTF">2023-09-30T19:53:35Z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D26B83EFA56540059B35C8F60E0D6143_12</vt:lpwstr>
  </property>
</Properties>
</file>